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5621" w14:textId="77777777" w:rsidR="000730BA" w:rsidRDefault="000730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0206"/>
      </w:tblGrid>
      <w:tr w:rsidR="000730BA" w14:paraId="39C13517" w14:textId="77777777">
        <w:trPr>
          <w:jc w:val="center"/>
        </w:trPr>
        <w:tc>
          <w:tcPr>
            <w:tcW w:w="10206" w:type="dxa"/>
          </w:tcPr>
          <w:p w14:paraId="45652494" w14:textId="77777777" w:rsidR="000730BA" w:rsidRDefault="0043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9AB2C12" wp14:editId="36C6B9C2">
                      <wp:extent cx="904875" cy="1047408"/>
                      <wp:effectExtent l="0" t="0" r="0" b="635"/>
                      <wp:docPr id="1" name="Рисунок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7288" cy="105020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1.25pt;height:82.47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14:paraId="54390D84" w14:textId="77777777" w:rsidR="000730BA" w:rsidRDefault="00434422">
            <w:pPr>
              <w:keepNext/>
              <w:spacing w:after="0" w:line="240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Администрация</w:t>
            </w:r>
          </w:p>
          <w:p w14:paraId="2BC8734C" w14:textId="77777777" w:rsidR="000730BA" w:rsidRDefault="00434422">
            <w:pPr>
              <w:keepNext/>
              <w:spacing w:after="0" w:line="240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 xml:space="preserve"> муниципального округа город Шахунья</w:t>
            </w:r>
          </w:p>
          <w:p w14:paraId="43FBE521" w14:textId="77777777" w:rsidR="000730BA" w:rsidRDefault="00434422">
            <w:pPr>
              <w:keepNext/>
              <w:spacing w:after="0" w:line="240" w:lineRule="auto"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Нижегородской области</w:t>
            </w:r>
          </w:p>
          <w:p w14:paraId="3191F782" w14:textId="77777777" w:rsidR="000730BA" w:rsidRDefault="00073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10BDF" w14:textId="77777777" w:rsidR="000730BA" w:rsidRDefault="00434422">
            <w:pPr>
              <w:keepNext/>
              <w:spacing w:after="0" w:line="240" w:lineRule="auto"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  <w:lang w:eastAsia="ru-RU"/>
              </w:rPr>
            </w:pPr>
            <w:r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  <w:lang w:eastAsia="ru-RU"/>
              </w:rPr>
              <w:t>П О С Т А Н О В Л Е Н И Е</w:t>
            </w:r>
          </w:p>
        </w:tc>
      </w:tr>
    </w:tbl>
    <w:p w14:paraId="441E8D58" w14:textId="77777777" w:rsidR="000730BA" w:rsidRDefault="0007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14893" w14:textId="77777777" w:rsidR="000730BA" w:rsidRDefault="00073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EA26EB" w14:textId="77777777" w:rsidR="000730BA" w:rsidRDefault="00073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E3ADFB" w14:textId="6C07BFF2" w:rsidR="000730BA" w:rsidRDefault="004344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F6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20.04.2026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F69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 </w:t>
      </w:r>
      <w:r w:rsidR="008F6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346</w:t>
      </w:r>
    </w:p>
    <w:p w14:paraId="04966143" w14:textId="77777777" w:rsidR="000730BA" w:rsidRDefault="000730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1DEA1C" w14:textId="77777777" w:rsidR="000730BA" w:rsidRDefault="000730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AAF270" w14:textId="77777777" w:rsidR="000730BA" w:rsidRDefault="00434422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назначении рейтингов</w:t>
      </w:r>
      <w:r>
        <w:rPr>
          <w:rFonts w:ascii="Times New Roman" w:hAnsi="Times New Roman" w:cs="Times New Roman"/>
          <w:b/>
          <w:bCs/>
          <w:sz w:val="26"/>
          <w:szCs w:val="26"/>
        </w:rPr>
        <w:t>ого голосования по выбору общественной территории муниципального округа город Шахунья Нижегородской области, подлежащей благоустройству в первоочередном порядке в 2027 году, в соответствии с муниципальной программой «Формирование комфортной городской среды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округа город Шахунья Нижегородской области»</w:t>
      </w:r>
    </w:p>
    <w:p w14:paraId="0F238A5B" w14:textId="77777777" w:rsidR="000730BA" w:rsidRDefault="000730BA">
      <w:pPr>
        <w:jc w:val="center"/>
        <w:rPr>
          <w:sz w:val="26"/>
          <w:szCs w:val="26"/>
        </w:rPr>
      </w:pPr>
    </w:p>
    <w:p w14:paraId="617F8C77" w14:textId="77777777" w:rsidR="000730BA" w:rsidRDefault="000730BA">
      <w:pPr>
        <w:jc w:val="center"/>
        <w:rPr>
          <w:sz w:val="26"/>
          <w:szCs w:val="26"/>
        </w:rPr>
      </w:pPr>
    </w:p>
    <w:p w14:paraId="753C8F0A" w14:textId="77777777" w:rsidR="000730BA" w:rsidRDefault="00434422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Российской </w:t>
      </w:r>
      <w:r>
        <w:rPr>
          <w:bCs/>
          <w:sz w:val="26"/>
          <w:szCs w:val="26"/>
        </w:rPr>
        <w:t xml:space="preserve">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Нижегородской области от 04.03.2019 № 124 «Об утверждении Порядка организации и </w:t>
      </w:r>
      <w:r>
        <w:rPr>
          <w:bCs/>
          <w:sz w:val="26"/>
          <w:szCs w:val="26"/>
        </w:rPr>
        <w:t>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округов и городских округов Нижего</w:t>
      </w:r>
      <w:r>
        <w:rPr>
          <w:bCs/>
          <w:sz w:val="26"/>
          <w:szCs w:val="26"/>
        </w:rPr>
        <w:t>родской области» (с изменениями и дополнениями), приказом Министерства энергетики и жилищно-коммунального хозяйства Нижегородской области от 25.03.2026 №329-65/26П/од «Об установлении на территории Нижегородской области периода проведения рейтингового голо</w:t>
      </w:r>
      <w:r>
        <w:rPr>
          <w:bCs/>
          <w:sz w:val="26"/>
          <w:szCs w:val="26"/>
        </w:rPr>
        <w:t xml:space="preserve">сования по выбору общественных территорий, подлежащих благоустройству в первоочередном порядке в 2027 году в соответствии с муниципальными программами формирования современной городской среды </w:t>
      </w:r>
      <w:r>
        <w:rPr>
          <w:bCs/>
          <w:sz w:val="26"/>
          <w:szCs w:val="26"/>
        </w:rPr>
        <w:lastRenderedPageBreak/>
        <w:t>муниципальных округов и городских округов Нижегородской области»</w:t>
      </w:r>
      <w:r>
        <w:rPr>
          <w:bCs/>
          <w:sz w:val="26"/>
          <w:szCs w:val="26"/>
        </w:rPr>
        <w:t>, муниципальной программой «Формирование комфортной городской среды муниципального округа город Шахунья Нижегородской области», утвержденной постановлением администрации муниципального округа город Шахунья Нижегородской области от 02.03.2026 № 141 «Об утве</w:t>
      </w:r>
      <w:r>
        <w:rPr>
          <w:bCs/>
          <w:sz w:val="26"/>
          <w:szCs w:val="26"/>
        </w:rPr>
        <w:t xml:space="preserve">рждении муниципальной программы </w:t>
      </w:r>
      <w:bookmarkStart w:id="0" w:name="_Hlk210914199"/>
      <w:r>
        <w:rPr>
          <w:bCs/>
          <w:sz w:val="26"/>
          <w:szCs w:val="26"/>
        </w:rPr>
        <w:t>«Формирование комфортной городской среды муниципального округа город Шахунья Нижегородской области»</w:t>
      </w:r>
      <w:bookmarkEnd w:id="0"/>
      <w:r>
        <w:rPr>
          <w:bCs/>
          <w:sz w:val="26"/>
          <w:szCs w:val="26"/>
        </w:rPr>
        <w:t xml:space="preserve"> администрация муниципального округа город Шахунья </w:t>
      </w:r>
      <w:r>
        <w:rPr>
          <w:b/>
          <w:sz w:val="26"/>
          <w:szCs w:val="26"/>
        </w:rPr>
        <w:t>п о с т а н о в л я е т</w:t>
      </w:r>
      <w:r>
        <w:rPr>
          <w:b/>
          <w:color w:val="000000"/>
          <w:sz w:val="26"/>
          <w:szCs w:val="26"/>
        </w:rPr>
        <w:t>:</w:t>
      </w:r>
    </w:p>
    <w:p w14:paraId="2F485C5C" w14:textId="77777777" w:rsidR="000730BA" w:rsidRDefault="00434422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Назначить проведение рейтингового голосования </w:t>
      </w:r>
      <w:r>
        <w:rPr>
          <w:bCs/>
          <w:sz w:val="26"/>
          <w:szCs w:val="26"/>
        </w:rPr>
        <w:t xml:space="preserve">по выбору общественной территории муниципального округа город Шахунья Нижегородской области, подлежащей благоустройству в первоочередном порядке в 2027 году, в соответствии с муниципальной программой «Формирование комфортной городской среды муниципального </w:t>
      </w:r>
      <w:r>
        <w:rPr>
          <w:bCs/>
          <w:sz w:val="26"/>
          <w:szCs w:val="26"/>
        </w:rPr>
        <w:t>округа город Шахунья Нижегородской области», утвержденной постановлением администрации муниципального округа город Шахунья Нижегородской области от 02.03.2026 № 141 «Об утверждении муниципальной программы «Формирование комфортной городской среды муниципаль</w:t>
      </w:r>
      <w:r>
        <w:rPr>
          <w:bCs/>
          <w:sz w:val="26"/>
          <w:szCs w:val="26"/>
        </w:rPr>
        <w:t>ного округа город Шахунья Нижегородской области» в срок с 21 апреля 2026 г. по 12 июня 2026 г.</w:t>
      </w:r>
    </w:p>
    <w:p w14:paraId="060BF44A" w14:textId="77777777" w:rsidR="000730BA" w:rsidRDefault="00434422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Провести рейтинговое голосование посредством использования Платформы обратной связи (далее – ПОС) Единого портала государственных и муниципальных услуг (функц</w:t>
      </w:r>
      <w:r>
        <w:rPr>
          <w:bCs/>
          <w:sz w:val="26"/>
          <w:szCs w:val="26"/>
        </w:rPr>
        <w:t>ий).</w:t>
      </w:r>
    </w:p>
    <w:p w14:paraId="13A77D92" w14:textId="77777777" w:rsidR="000730BA" w:rsidRDefault="00434422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Определить, что регистрация (идентификация) участников рейтингового голосования осуществляется с соблюдением требований Федерального закона от 27.07.2006 № 152-ФЗ «О персональных данных» в форме дистанционного голосования посредством введения данны</w:t>
      </w:r>
      <w:r>
        <w:rPr>
          <w:bCs/>
          <w:sz w:val="26"/>
          <w:szCs w:val="26"/>
        </w:rPr>
        <w:t>х участника голосования непосредственно на ПОС.</w:t>
      </w:r>
    </w:p>
    <w:p w14:paraId="1B8916D8" w14:textId="77777777" w:rsidR="000730BA" w:rsidRDefault="00434422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Утвердить прилагаемый перечень общественных территорий муниципального образования муниципальный округ город Шахунья Нижегородской области, участвующих в рейтинговом голосовании.</w:t>
      </w:r>
    </w:p>
    <w:p w14:paraId="753E16E9" w14:textId="77777777" w:rsidR="000730BA" w:rsidRDefault="00434422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Установить, что после за</w:t>
      </w:r>
      <w:r>
        <w:rPr>
          <w:bCs/>
          <w:sz w:val="26"/>
          <w:szCs w:val="26"/>
        </w:rPr>
        <w:t>вершения рейтингового голосования администрация муниципального округа город Шахунья Нижегородской области не позднее 16 июня 2026 года направляет результаты рейтингового голосования в общественную комиссию по реализации мероприятий по благоустройству дворо</w:t>
      </w:r>
      <w:r>
        <w:rPr>
          <w:bCs/>
          <w:sz w:val="26"/>
          <w:szCs w:val="26"/>
        </w:rPr>
        <w:t>вых территорий и общественных пространств при реализации приоритетного проекта «Формирование комфортной городской среды» на территории муниципального округа город Шахунья Нижегородской области.</w:t>
      </w:r>
    </w:p>
    <w:p w14:paraId="6A01DC8E" w14:textId="77777777" w:rsidR="000730BA" w:rsidRDefault="00434422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Победитель по итогам рейтингового голосования определяется по </w:t>
      </w:r>
      <w:r>
        <w:rPr>
          <w:bCs/>
          <w:sz w:val="26"/>
          <w:szCs w:val="26"/>
        </w:rPr>
        <w:t>наибольшему числу голосов, полученных за ту или иную общественную территорию. При равенстве голосов, отданных участниками голосования за общественные территории, приоритет отдается общественной территории, заявка на включение которой в голосование поступил</w:t>
      </w:r>
      <w:r>
        <w:rPr>
          <w:bCs/>
          <w:sz w:val="26"/>
          <w:szCs w:val="26"/>
        </w:rPr>
        <w:t>а раньше.</w:t>
      </w:r>
    </w:p>
    <w:p w14:paraId="647733C9" w14:textId="77777777" w:rsidR="000730BA" w:rsidRDefault="00434422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4C0A9E0E" w14:textId="77777777" w:rsidR="000730BA" w:rsidRDefault="00434422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7. Управлению организационной работы департамента экономи</w:t>
      </w:r>
      <w:r>
        <w:rPr>
          <w:bCs/>
          <w:sz w:val="26"/>
          <w:szCs w:val="26"/>
        </w:rPr>
        <w:t>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</w:t>
      </w:r>
      <w:r>
        <w:rPr>
          <w:bCs/>
          <w:sz w:val="26"/>
          <w:szCs w:val="26"/>
        </w:rPr>
        <w:t>а город Шахунья Нижегородской области в информационно-телекоммуникационной сети «Интернет».</w:t>
      </w:r>
    </w:p>
    <w:p w14:paraId="4E5E587A" w14:textId="77777777" w:rsidR="000730BA" w:rsidRDefault="00434422">
      <w:pPr>
        <w:pStyle w:val="pcente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0</w:t>
      </w:r>
      <w:r>
        <w:rPr>
          <w:bCs/>
          <w:sz w:val="26"/>
          <w:szCs w:val="26"/>
        </w:rPr>
        <w:t>9.04.2025 № 594 «О назначении рейтингового голосования в форме дистанционного голосования по выбору общественной территории городского округа город Шахунья Нижегородской области, подлежащей благоустройству в первоочередном порядке в 2026 году, в соответств</w:t>
      </w:r>
      <w:r>
        <w:rPr>
          <w:bCs/>
          <w:sz w:val="26"/>
          <w:szCs w:val="26"/>
        </w:rPr>
        <w:t>ии с муниципальной программой «Формирование комфортной городской среды городского округа город Шахунья Нижегородской области».</w:t>
      </w:r>
    </w:p>
    <w:p w14:paraId="14750E8C" w14:textId="77777777" w:rsidR="000730BA" w:rsidRDefault="0043442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Контроль за исполнением настоящего постановления возложить на заместителя главы администрации муниципального округа город Шаху</w:t>
      </w:r>
      <w:r>
        <w:rPr>
          <w:rFonts w:ascii="Times New Roman" w:hAnsi="Times New Roman" w:cs="Times New Roman"/>
          <w:sz w:val="26"/>
          <w:szCs w:val="26"/>
        </w:rPr>
        <w:t>нья Нижегородской области Трушкова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С.М.</w:t>
      </w:r>
    </w:p>
    <w:p w14:paraId="69BBDC9C" w14:textId="77777777" w:rsidR="000730BA" w:rsidRDefault="000730BA">
      <w:pPr>
        <w:spacing w:line="240" w:lineRule="auto"/>
        <w:jc w:val="both"/>
        <w:rPr>
          <w:sz w:val="26"/>
          <w:szCs w:val="26"/>
        </w:rPr>
      </w:pPr>
    </w:p>
    <w:p w14:paraId="670B3F03" w14:textId="77777777" w:rsidR="000730BA" w:rsidRDefault="000730BA">
      <w:pPr>
        <w:spacing w:line="240" w:lineRule="auto"/>
        <w:jc w:val="both"/>
        <w:rPr>
          <w:sz w:val="26"/>
          <w:szCs w:val="26"/>
        </w:rPr>
      </w:pPr>
    </w:p>
    <w:p w14:paraId="357D36F9" w14:textId="77777777" w:rsidR="000730BA" w:rsidRDefault="000730BA">
      <w:pPr>
        <w:spacing w:line="240" w:lineRule="auto"/>
        <w:jc w:val="both"/>
        <w:rPr>
          <w:sz w:val="26"/>
          <w:szCs w:val="26"/>
        </w:rPr>
      </w:pPr>
    </w:p>
    <w:p w14:paraId="1FB2C2FA" w14:textId="77777777" w:rsidR="000730BA" w:rsidRDefault="004344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Врип главы местного самоуправления</w:t>
      </w:r>
    </w:p>
    <w:p w14:paraId="27EEC677" w14:textId="77777777" w:rsidR="000730BA" w:rsidRDefault="004344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город Шахунья                                                                 А.Д. Серов</w:t>
      </w:r>
    </w:p>
    <w:p w14:paraId="0E408E50" w14:textId="77777777" w:rsidR="000730BA" w:rsidRDefault="000730B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FC0918" w14:textId="77777777" w:rsidR="008F698B" w:rsidRDefault="008F698B">
      <w:pPr>
        <w:spacing w:after="0" w:line="240" w:lineRule="auto"/>
        <w:ind w:left="5102"/>
        <w:jc w:val="center"/>
        <w:rPr>
          <w:rFonts w:ascii="Times New Roman" w:hAnsi="Times New Roman" w:cs="Times New Roman"/>
          <w:sz w:val="26"/>
          <w:szCs w:val="26"/>
        </w:rPr>
      </w:pPr>
    </w:p>
    <w:p w14:paraId="2F86D260" w14:textId="77777777" w:rsidR="008F698B" w:rsidRDefault="008F698B">
      <w:pPr>
        <w:spacing w:after="0" w:line="240" w:lineRule="auto"/>
        <w:ind w:left="5102"/>
        <w:jc w:val="center"/>
        <w:rPr>
          <w:rFonts w:ascii="Times New Roman" w:hAnsi="Times New Roman" w:cs="Times New Roman"/>
          <w:sz w:val="26"/>
          <w:szCs w:val="26"/>
        </w:rPr>
      </w:pPr>
    </w:p>
    <w:p w14:paraId="0738C7E3" w14:textId="77777777" w:rsidR="008F698B" w:rsidRDefault="008F698B">
      <w:pPr>
        <w:spacing w:after="0" w:line="240" w:lineRule="auto"/>
        <w:ind w:left="5102"/>
        <w:jc w:val="center"/>
        <w:rPr>
          <w:rFonts w:ascii="Times New Roman" w:hAnsi="Times New Roman" w:cs="Times New Roman"/>
          <w:sz w:val="26"/>
          <w:szCs w:val="26"/>
        </w:rPr>
      </w:pPr>
    </w:p>
    <w:p w14:paraId="5DA046B0" w14:textId="6241892F" w:rsidR="000730BA" w:rsidRDefault="00434422">
      <w:pPr>
        <w:spacing w:after="0" w:line="240" w:lineRule="auto"/>
        <w:ind w:left="510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68C4AD8B" w14:textId="77777777" w:rsidR="000730BA" w:rsidRDefault="00434422">
      <w:pPr>
        <w:spacing w:after="0" w:line="240" w:lineRule="auto"/>
        <w:ind w:left="510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5C42A501" w14:textId="77777777" w:rsidR="000730BA" w:rsidRDefault="00434422">
      <w:pPr>
        <w:spacing w:after="0" w:line="240" w:lineRule="auto"/>
        <w:ind w:left="510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униципального округа город Шахунья</w:t>
      </w:r>
    </w:p>
    <w:p w14:paraId="03C10CB4" w14:textId="77777777" w:rsidR="000730BA" w:rsidRDefault="00434422">
      <w:pPr>
        <w:spacing w:after="0" w:line="240" w:lineRule="auto"/>
        <w:ind w:left="510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20111A1A" w14:textId="74C8CA77" w:rsidR="000730BA" w:rsidRDefault="00434422">
      <w:pPr>
        <w:spacing w:after="0" w:line="240" w:lineRule="auto"/>
        <w:ind w:left="510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F698B">
        <w:rPr>
          <w:rFonts w:ascii="Times New Roman" w:hAnsi="Times New Roman" w:cs="Times New Roman"/>
          <w:sz w:val="26"/>
          <w:szCs w:val="26"/>
          <w:u w:val="single"/>
        </w:rPr>
        <w:t>20.04.2026 г.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8F698B">
        <w:rPr>
          <w:rFonts w:ascii="Times New Roman" w:hAnsi="Times New Roman" w:cs="Times New Roman"/>
          <w:sz w:val="26"/>
          <w:szCs w:val="26"/>
          <w:u w:val="single"/>
        </w:rPr>
        <w:t>346</w:t>
      </w:r>
    </w:p>
    <w:p w14:paraId="4B232093" w14:textId="77777777" w:rsidR="000730BA" w:rsidRDefault="000730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A58C09" w14:textId="77777777" w:rsidR="000730BA" w:rsidRDefault="004344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общественных территорий</w:t>
      </w:r>
    </w:p>
    <w:p w14:paraId="72F9E692" w14:textId="77777777" w:rsidR="000730BA" w:rsidRDefault="004344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муниципальный округ город Шахунья</w:t>
      </w:r>
    </w:p>
    <w:p w14:paraId="780F5CCE" w14:textId="77777777" w:rsidR="000730BA" w:rsidRDefault="004344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Нижегородской области, представленных для рейтингового голосования</w:t>
      </w:r>
    </w:p>
    <w:p w14:paraId="00684F17" w14:textId="77777777" w:rsidR="000730BA" w:rsidRDefault="000730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AEC966" w14:textId="77777777" w:rsidR="000730BA" w:rsidRDefault="004344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Благоустройство сквера и пешеходной зоны (в границах ул. Ленина и ул. Коммунистическая) по ул. Яранское шоссе в г. Шахунья.</w:t>
      </w:r>
    </w:p>
    <w:p w14:paraId="18710FB2" w14:textId="77777777" w:rsidR="000730BA" w:rsidRDefault="004344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Скейт-парк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г. Шахунья.</w:t>
      </w:r>
    </w:p>
    <w:p w14:paraId="4473E606" w14:textId="77777777" w:rsidR="000730BA" w:rsidRDefault="004344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Веломотодром в г. Шахунья.</w:t>
      </w:r>
    </w:p>
    <w:p w14:paraId="2D4C3D29" w14:textId="77777777" w:rsidR="000730BA" w:rsidRDefault="000730B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14:paraId="60D32496" w14:textId="77777777" w:rsidR="000730BA" w:rsidRDefault="000730B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14:paraId="1F2F6E67" w14:textId="77777777" w:rsidR="000730BA" w:rsidRDefault="00434422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</w:p>
    <w:sectPr w:rsidR="000730BA">
      <w:pgSz w:w="11906" w:h="16838"/>
      <w:pgMar w:top="992" w:right="709" w:bottom="99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F3E2" w14:textId="77777777" w:rsidR="00434422" w:rsidRDefault="00434422">
      <w:pPr>
        <w:spacing w:after="0" w:line="240" w:lineRule="auto"/>
      </w:pPr>
      <w:r>
        <w:separator/>
      </w:r>
    </w:p>
  </w:endnote>
  <w:endnote w:type="continuationSeparator" w:id="0">
    <w:p w14:paraId="217710E7" w14:textId="77777777" w:rsidR="00434422" w:rsidRDefault="0043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CCE6" w14:textId="77777777" w:rsidR="00434422" w:rsidRDefault="00434422">
      <w:pPr>
        <w:spacing w:after="0" w:line="240" w:lineRule="auto"/>
      </w:pPr>
      <w:r>
        <w:separator/>
      </w:r>
    </w:p>
  </w:footnote>
  <w:footnote w:type="continuationSeparator" w:id="0">
    <w:p w14:paraId="0389EDB3" w14:textId="77777777" w:rsidR="00434422" w:rsidRDefault="00434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51E9"/>
    <w:multiLevelType w:val="hybridMultilevel"/>
    <w:tmpl w:val="4342A6DE"/>
    <w:lvl w:ilvl="0" w:tplc="0796695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4370888E">
      <w:start w:val="1"/>
      <w:numFmt w:val="lowerLetter"/>
      <w:lvlText w:val="%2."/>
      <w:lvlJc w:val="left"/>
      <w:pPr>
        <w:ind w:left="1470" w:hanging="360"/>
      </w:pPr>
    </w:lvl>
    <w:lvl w:ilvl="2" w:tplc="557CF56E">
      <w:start w:val="1"/>
      <w:numFmt w:val="lowerRoman"/>
      <w:lvlText w:val="%3."/>
      <w:lvlJc w:val="right"/>
      <w:pPr>
        <w:ind w:left="2190" w:hanging="180"/>
      </w:pPr>
    </w:lvl>
    <w:lvl w:ilvl="3" w:tplc="23F0001C">
      <w:start w:val="1"/>
      <w:numFmt w:val="decimal"/>
      <w:lvlText w:val="%4."/>
      <w:lvlJc w:val="left"/>
      <w:pPr>
        <w:ind w:left="2910" w:hanging="360"/>
      </w:pPr>
    </w:lvl>
    <w:lvl w:ilvl="4" w:tplc="6CA45208">
      <w:start w:val="1"/>
      <w:numFmt w:val="lowerLetter"/>
      <w:lvlText w:val="%5."/>
      <w:lvlJc w:val="left"/>
      <w:pPr>
        <w:ind w:left="3630" w:hanging="360"/>
      </w:pPr>
    </w:lvl>
    <w:lvl w:ilvl="5" w:tplc="54ACE0FA">
      <w:start w:val="1"/>
      <w:numFmt w:val="lowerRoman"/>
      <w:lvlText w:val="%6."/>
      <w:lvlJc w:val="right"/>
      <w:pPr>
        <w:ind w:left="4350" w:hanging="180"/>
      </w:pPr>
    </w:lvl>
    <w:lvl w:ilvl="6" w:tplc="806C4032">
      <w:start w:val="1"/>
      <w:numFmt w:val="decimal"/>
      <w:lvlText w:val="%7."/>
      <w:lvlJc w:val="left"/>
      <w:pPr>
        <w:ind w:left="5070" w:hanging="360"/>
      </w:pPr>
    </w:lvl>
    <w:lvl w:ilvl="7" w:tplc="20BE6520">
      <w:start w:val="1"/>
      <w:numFmt w:val="lowerLetter"/>
      <w:lvlText w:val="%8."/>
      <w:lvlJc w:val="left"/>
      <w:pPr>
        <w:ind w:left="5790" w:hanging="360"/>
      </w:pPr>
    </w:lvl>
    <w:lvl w:ilvl="8" w:tplc="E4B49052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4B582309"/>
    <w:multiLevelType w:val="hybridMultilevel"/>
    <w:tmpl w:val="92DCA9E0"/>
    <w:lvl w:ilvl="0" w:tplc="88E6572C">
      <w:start w:val="1"/>
      <w:numFmt w:val="decimal"/>
      <w:lvlText w:val="%1."/>
      <w:lvlJc w:val="left"/>
      <w:pPr>
        <w:ind w:left="720" w:hanging="360"/>
      </w:pPr>
    </w:lvl>
    <w:lvl w:ilvl="1" w:tplc="8EA23ECA">
      <w:start w:val="1"/>
      <w:numFmt w:val="lowerLetter"/>
      <w:lvlText w:val="%2."/>
      <w:lvlJc w:val="left"/>
      <w:pPr>
        <w:ind w:left="1440" w:hanging="360"/>
      </w:pPr>
    </w:lvl>
    <w:lvl w:ilvl="2" w:tplc="574444CE">
      <w:start w:val="1"/>
      <w:numFmt w:val="lowerRoman"/>
      <w:lvlText w:val="%3."/>
      <w:lvlJc w:val="right"/>
      <w:pPr>
        <w:ind w:left="2160" w:hanging="180"/>
      </w:pPr>
    </w:lvl>
    <w:lvl w:ilvl="3" w:tplc="19A637C8">
      <w:start w:val="1"/>
      <w:numFmt w:val="decimal"/>
      <w:lvlText w:val="%4."/>
      <w:lvlJc w:val="left"/>
      <w:pPr>
        <w:ind w:left="2880" w:hanging="360"/>
      </w:pPr>
    </w:lvl>
    <w:lvl w:ilvl="4" w:tplc="85F4560E">
      <w:start w:val="1"/>
      <w:numFmt w:val="lowerLetter"/>
      <w:lvlText w:val="%5."/>
      <w:lvlJc w:val="left"/>
      <w:pPr>
        <w:ind w:left="3600" w:hanging="360"/>
      </w:pPr>
    </w:lvl>
    <w:lvl w:ilvl="5" w:tplc="BC64CC16">
      <w:start w:val="1"/>
      <w:numFmt w:val="lowerRoman"/>
      <w:lvlText w:val="%6."/>
      <w:lvlJc w:val="right"/>
      <w:pPr>
        <w:ind w:left="4320" w:hanging="180"/>
      </w:pPr>
    </w:lvl>
    <w:lvl w:ilvl="6" w:tplc="ECE478BE">
      <w:start w:val="1"/>
      <w:numFmt w:val="decimal"/>
      <w:lvlText w:val="%7."/>
      <w:lvlJc w:val="left"/>
      <w:pPr>
        <w:ind w:left="5040" w:hanging="360"/>
      </w:pPr>
    </w:lvl>
    <w:lvl w:ilvl="7" w:tplc="7010AF46">
      <w:start w:val="1"/>
      <w:numFmt w:val="lowerLetter"/>
      <w:lvlText w:val="%8."/>
      <w:lvlJc w:val="left"/>
      <w:pPr>
        <w:ind w:left="5760" w:hanging="360"/>
      </w:pPr>
    </w:lvl>
    <w:lvl w:ilvl="8" w:tplc="9FB0A7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0BA"/>
    <w:rsid w:val="000730BA"/>
    <w:rsid w:val="00434422"/>
    <w:rsid w:val="008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258C"/>
  <w15:docId w15:val="{83DC5F22-FFFF-412E-B401-3AAF03D2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pcenter">
    <w:name w:val="p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Petrov</dc:creator>
  <cp:keywords/>
  <dc:description/>
  <cp:lastModifiedBy>Бахтина Валентина Васильевна</cp:lastModifiedBy>
  <cp:revision>6</cp:revision>
  <dcterms:created xsi:type="dcterms:W3CDTF">2026-04-13T13:20:00Z</dcterms:created>
  <dcterms:modified xsi:type="dcterms:W3CDTF">2026-04-20T08:16:00Z</dcterms:modified>
</cp:coreProperties>
</file>